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77733" w14:textId="77777777" w:rsidR="00583901" w:rsidRPr="009E0293" w:rsidRDefault="00583901" w:rsidP="009E0293">
      <w:pPr>
        <w:spacing w:after="0" w:line="240" w:lineRule="auto"/>
        <w:rPr>
          <w:rFonts w:ascii="Times New Roman" w:hAnsi="Times New Roman" w:cs="Times New Roman"/>
          <w:sz w:val="24"/>
          <w:szCs w:val="24"/>
        </w:rPr>
      </w:pPr>
      <w:r w:rsidRPr="009E0293">
        <w:rPr>
          <w:rFonts w:ascii="Times New Roman" w:eastAsia="Times New Roman" w:hAnsi="Times New Roman" w:cs="Times New Roman"/>
          <w:b/>
          <w:bCs/>
          <w:color w:val="000000" w:themeColor="text1"/>
          <w:sz w:val="24"/>
          <w:szCs w:val="24"/>
        </w:rPr>
        <w:t>FOR IMMEDIATE RELEASE:</w:t>
      </w:r>
    </w:p>
    <w:p w14:paraId="5924BEAF" w14:textId="59AAB39D" w:rsidR="00583901" w:rsidRPr="009E0293" w:rsidRDefault="00D73C88" w:rsidP="009E02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May 23, 2024</w:t>
      </w:r>
    </w:p>
    <w:p w14:paraId="71B433A3" w14:textId="77777777" w:rsidR="00583901" w:rsidRPr="009E0293" w:rsidRDefault="00583901" w:rsidP="009E0293">
      <w:pPr>
        <w:spacing w:after="0" w:line="240" w:lineRule="auto"/>
        <w:rPr>
          <w:rFonts w:ascii="Times New Roman" w:eastAsia="Times New Roman" w:hAnsi="Times New Roman" w:cs="Times New Roman"/>
          <w:b/>
          <w:bCs/>
          <w:color w:val="000000" w:themeColor="text1"/>
          <w:sz w:val="24"/>
          <w:szCs w:val="24"/>
        </w:rPr>
      </w:pPr>
    </w:p>
    <w:p w14:paraId="5F5A88D5" w14:textId="6760ED98" w:rsidR="00583901" w:rsidRPr="009E0293" w:rsidRDefault="00583901" w:rsidP="009E0293">
      <w:pPr>
        <w:spacing w:after="0" w:line="240" w:lineRule="auto"/>
        <w:rPr>
          <w:rFonts w:ascii="Times New Roman" w:hAnsi="Times New Roman" w:cs="Times New Roman"/>
          <w:sz w:val="24"/>
          <w:szCs w:val="24"/>
        </w:rPr>
      </w:pPr>
      <w:r w:rsidRPr="009E0293">
        <w:rPr>
          <w:rFonts w:ascii="Times New Roman" w:eastAsia="Times New Roman" w:hAnsi="Times New Roman" w:cs="Times New Roman"/>
          <w:b/>
          <w:bCs/>
          <w:color w:val="000000" w:themeColor="text1"/>
          <w:sz w:val="24"/>
          <w:szCs w:val="24"/>
        </w:rPr>
        <w:t>CONTACT:</w:t>
      </w:r>
    </w:p>
    <w:p w14:paraId="2F4031A4" w14:textId="46886A04" w:rsidR="00583901" w:rsidRPr="009E0293" w:rsidRDefault="00583901" w:rsidP="009E0293">
      <w:pPr>
        <w:spacing w:after="0" w:line="240" w:lineRule="auto"/>
        <w:rPr>
          <w:rFonts w:ascii="Times New Roman" w:eastAsia="Times New Roman" w:hAnsi="Times New Roman" w:cs="Times New Roman"/>
          <w:color w:val="000000" w:themeColor="text1"/>
          <w:sz w:val="24"/>
          <w:szCs w:val="24"/>
        </w:rPr>
      </w:pPr>
      <w:r w:rsidRPr="009E0293">
        <w:rPr>
          <w:rFonts w:ascii="Times New Roman" w:eastAsia="Times New Roman" w:hAnsi="Times New Roman" w:cs="Times New Roman"/>
          <w:color w:val="000000" w:themeColor="text1"/>
          <w:sz w:val="24"/>
          <w:szCs w:val="24"/>
        </w:rPr>
        <w:t>Art Swift (DISB) 202</w:t>
      </w:r>
      <w:r w:rsidR="00D73C88">
        <w:rPr>
          <w:rFonts w:ascii="Times New Roman" w:eastAsia="Times New Roman" w:hAnsi="Times New Roman" w:cs="Times New Roman"/>
          <w:color w:val="000000" w:themeColor="text1"/>
          <w:sz w:val="24"/>
          <w:szCs w:val="24"/>
        </w:rPr>
        <w:t>.</w:t>
      </w:r>
      <w:r w:rsidRPr="009E0293">
        <w:rPr>
          <w:rFonts w:ascii="Times New Roman" w:eastAsia="Times New Roman" w:hAnsi="Times New Roman" w:cs="Times New Roman"/>
          <w:color w:val="000000" w:themeColor="text1"/>
          <w:sz w:val="24"/>
          <w:szCs w:val="24"/>
        </w:rPr>
        <w:t>733</w:t>
      </w:r>
      <w:r w:rsidR="00D73C88">
        <w:rPr>
          <w:rFonts w:ascii="Times New Roman" w:eastAsia="Times New Roman" w:hAnsi="Times New Roman" w:cs="Times New Roman"/>
          <w:color w:val="000000" w:themeColor="text1"/>
          <w:sz w:val="24"/>
          <w:szCs w:val="24"/>
        </w:rPr>
        <w:t>.</w:t>
      </w:r>
      <w:r w:rsidRPr="009E0293">
        <w:rPr>
          <w:rFonts w:ascii="Times New Roman" w:eastAsia="Times New Roman" w:hAnsi="Times New Roman" w:cs="Times New Roman"/>
          <w:color w:val="000000" w:themeColor="text1"/>
          <w:sz w:val="24"/>
          <w:szCs w:val="24"/>
        </w:rPr>
        <w:t xml:space="preserve">7875; </w:t>
      </w:r>
      <w:hyperlink r:id="rId6" w:history="1">
        <w:r w:rsidRPr="009E0293">
          <w:rPr>
            <w:rStyle w:val="Hyperlink"/>
            <w:rFonts w:ascii="Times New Roman" w:eastAsia="Times New Roman" w:hAnsi="Times New Roman" w:cs="Times New Roman"/>
            <w:sz w:val="24"/>
            <w:szCs w:val="24"/>
          </w:rPr>
          <w:t>arthur.swift@dc.gov</w:t>
        </w:r>
      </w:hyperlink>
      <w:r w:rsidRPr="009E0293">
        <w:rPr>
          <w:rFonts w:ascii="Times New Roman" w:eastAsia="Times New Roman" w:hAnsi="Times New Roman" w:cs="Times New Roman"/>
          <w:color w:val="000000" w:themeColor="text1"/>
          <w:sz w:val="24"/>
          <w:szCs w:val="24"/>
        </w:rPr>
        <w:t xml:space="preserve"> </w:t>
      </w:r>
    </w:p>
    <w:p w14:paraId="408C140F" w14:textId="77777777" w:rsidR="00583901" w:rsidRPr="009E0293" w:rsidRDefault="00583901" w:rsidP="009E0293">
      <w:pPr>
        <w:spacing w:after="0" w:line="240" w:lineRule="auto"/>
        <w:rPr>
          <w:rFonts w:ascii="Times New Roman" w:eastAsia="Times New Roman" w:hAnsi="Times New Roman" w:cs="Times New Roman"/>
          <w:b/>
          <w:bCs/>
          <w:color w:val="000000"/>
          <w:kern w:val="0"/>
          <w:sz w:val="24"/>
          <w:szCs w:val="24"/>
          <w14:ligatures w14:val="none"/>
        </w:rPr>
      </w:pPr>
    </w:p>
    <w:p w14:paraId="2608252B" w14:textId="77777777" w:rsidR="00583901" w:rsidRPr="009E0293" w:rsidRDefault="00583901" w:rsidP="009E0293">
      <w:pPr>
        <w:spacing w:after="0" w:line="240" w:lineRule="auto"/>
        <w:rPr>
          <w:rFonts w:ascii="Times New Roman" w:eastAsia="Times New Roman" w:hAnsi="Times New Roman" w:cs="Times New Roman"/>
          <w:b/>
          <w:bCs/>
          <w:color w:val="000000"/>
          <w:kern w:val="0"/>
          <w:sz w:val="24"/>
          <w:szCs w:val="24"/>
          <w14:ligatures w14:val="none"/>
        </w:rPr>
      </w:pPr>
    </w:p>
    <w:p w14:paraId="62FADA0D" w14:textId="354F2622" w:rsidR="00F648D0" w:rsidRPr="0056635B" w:rsidRDefault="00386E1F" w:rsidP="009E0293">
      <w:pPr>
        <w:spacing w:after="0" w:line="240" w:lineRule="auto"/>
        <w:jc w:val="center"/>
        <w:rPr>
          <w:rFonts w:ascii="Times New Roman" w:eastAsia="Times New Roman" w:hAnsi="Times New Roman" w:cs="Times New Roman"/>
          <w:b/>
          <w:bCs/>
          <w:color w:val="000000"/>
          <w:kern w:val="0"/>
          <w:sz w:val="32"/>
          <w:szCs w:val="32"/>
          <w14:ligatures w14:val="none"/>
        </w:rPr>
      </w:pPr>
      <w:r w:rsidRPr="0056635B">
        <w:rPr>
          <w:rFonts w:ascii="Times New Roman" w:eastAsia="Times New Roman" w:hAnsi="Times New Roman" w:cs="Times New Roman"/>
          <w:b/>
          <w:bCs/>
          <w:color w:val="000000"/>
          <w:kern w:val="0"/>
          <w:sz w:val="32"/>
          <w:szCs w:val="32"/>
          <w14:ligatures w14:val="none"/>
        </w:rPr>
        <w:t>DC</w:t>
      </w:r>
      <w:r w:rsidR="00775E74" w:rsidRPr="0056635B">
        <w:rPr>
          <w:rFonts w:ascii="Times New Roman" w:eastAsia="Times New Roman" w:hAnsi="Times New Roman" w:cs="Times New Roman"/>
          <w:b/>
          <w:bCs/>
          <w:color w:val="000000"/>
          <w:kern w:val="0"/>
          <w:sz w:val="32"/>
          <w:szCs w:val="32"/>
          <w14:ligatures w14:val="none"/>
        </w:rPr>
        <w:t xml:space="preserve"> </w:t>
      </w:r>
      <w:r w:rsidR="002C764D" w:rsidRPr="0056635B">
        <w:rPr>
          <w:rFonts w:ascii="Times New Roman" w:eastAsia="Times New Roman" w:hAnsi="Times New Roman" w:cs="Times New Roman"/>
          <w:b/>
          <w:bCs/>
          <w:color w:val="000000"/>
          <w:kern w:val="0"/>
          <w:sz w:val="32"/>
          <w:szCs w:val="32"/>
          <w14:ligatures w14:val="none"/>
        </w:rPr>
        <w:t>Announces 202</w:t>
      </w:r>
      <w:r w:rsidR="00D73C88" w:rsidRPr="0056635B">
        <w:rPr>
          <w:rFonts w:ascii="Times New Roman" w:eastAsia="Times New Roman" w:hAnsi="Times New Roman" w:cs="Times New Roman"/>
          <w:b/>
          <w:bCs/>
          <w:color w:val="000000"/>
          <w:kern w:val="0"/>
          <w:sz w:val="32"/>
          <w:szCs w:val="32"/>
          <w14:ligatures w14:val="none"/>
        </w:rPr>
        <w:t>5</w:t>
      </w:r>
      <w:r w:rsidR="002C764D" w:rsidRPr="0056635B">
        <w:rPr>
          <w:rFonts w:ascii="Times New Roman" w:eastAsia="Times New Roman" w:hAnsi="Times New Roman" w:cs="Times New Roman"/>
          <w:b/>
          <w:bCs/>
          <w:color w:val="000000"/>
          <w:kern w:val="0"/>
          <w:sz w:val="32"/>
          <w:szCs w:val="32"/>
          <w14:ligatures w14:val="none"/>
        </w:rPr>
        <w:t xml:space="preserve"> </w:t>
      </w:r>
      <w:r w:rsidR="00D73C88" w:rsidRPr="0056635B">
        <w:rPr>
          <w:rFonts w:ascii="Times New Roman" w:eastAsia="Times New Roman" w:hAnsi="Times New Roman" w:cs="Times New Roman"/>
          <w:b/>
          <w:bCs/>
          <w:color w:val="000000"/>
          <w:kern w:val="0"/>
          <w:sz w:val="32"/>
          <w:szCs w:val="32"/>
          <w14:ligatures w14:val="none"/>
        </w:rPr>
        <w:t xml:space="preserve">Proposed </w:t>
      </w:r>
      <w:r w:rsidR="002C764D" w:rsidRPr="0056635B">
        <w:rPr>
          <w:rFonts w:ascii="Times New Roman" w:eastAsia="Times New Roman" w:hAnsi="Times New Roman" w:cs="Times New Roman"/>
          <w:b/>
          <w:bCs/>
          <w:color w:val="000000"/>
          <w:kern w:val="0"/>
          <w:sz w:val="32"/>
          <w:szCs w:val="32"/>
          <w14:ligatures w14:val="none"/>
        </w:rPr>
        <w:t>Health Insurance Rates</w:t>
      </w:r>
    </w:p>
    <w:p w14:paraId="0761052A" w14:textId="77777777" w:rsidR="0056635B" w:rsidRPr="009E0293" w:rsidRDefault="0056635B" w:rsidP="009E0293">
      <w:pPr>
        <w:spacing w:after="0" w:line="240" w:lineRule="auto"/>
        <w:jc w:val="center"/>
        <w:rPr>
          <w:rFonts w:ascii="Times New Roman" w:eastAsia="Times New Roman" w:hAnsi="Times New Roman" w:cs="Times New Roman"/>
          <w:b/>
          <w:bCs/>
          <w:color w:val="000000"/>
          <w:kern w:val="0"/>
          <w:sz w:val="24"/>
          <w:szCs w:val="24"/>
          <w14:ligatures w14:val="none"/>
        </w:rPr>
      </w:pPr>
    </w:p>
    <w:p w14:paraId="5B342573" w14:textId="4CB8691A" w:rsidR="009E0293" w:rsidRPr="009E0293" w:rsidRDefault="0056635B" w:rsidP="009E0293">
      <w:pPr>
        <w:pStyle w:val="NormalWeb"/>
        <w:shd w:val="clear" w:color="auto" w:fill="FFFFFF"/>
        <w:spacing w:before="0" w:beforeAutospacing="0" w:after="0" w:afterAutospacing="0"/>
        <w:textAlignment w:val="baseline"/>
        <w:rPr>
          <w:color w:val="000000"/>
        </w:rPr>
      </w:pPr>
      <w:r>
        <w:rPr>
          <w:rStyle w:val="Strong"/>
          <w:color w:val="000000"/>
          <w:bdr w:val="none" w:sz="0" w:space="0" w:color="auto" w:frame="1"/>
        </w:rPr>
        <w:t>(</w:t>
      </w:r>
      <w:r w:rsidR="009E0293" w:rsidRPr="009E0293">
        <w:rPr>
          <w:rStyle w:val="Strong"/>
          <w:color w:val="000000"/>
          <w:bdr w:val="none" w:sz="0" w:space="0" w:color="auto" w:frame="1"/>
        </w:rPr>
        <w:t>Washington</w:t>
      </w:r>
      <w:r>
        <w:rPr>
          <w:rStyle w:val="Strong"/>
          <w:color w:val="000000"/>
          <w:bdr w:val="none" w:sz="0" w:space="0" w:color="auto" w:frame="1"/>
        </w:rPr>
        <w:t>)</w:t>
      </w:r>
      <w:r w:rsidR="009E0293" w:rsidRPr="009E0293">
        <w:rPr>
          <w:color w:val="000000"/>
        </w:rPr>
        <w:t>– The District of Columbia Department of Insurance, Securities and Banking (DISB) has received 193 proposed health insurance plan rates for annual review in advance of open enrollment for plan year 2025. The proposed rates were submitted for DC Health Link, the District of Columbia’s health insurance marketplace, from CareFirst BlueCross BlueShield, Kaiser and United Healthcare.</w:t>
      </w:r>
    </w:p>
    <w:p w14:paraId="095523F0" w14:textId="77777777" w:rsidR="00C20EF2" w:rsidRDefault="00C20EF2" w:rsidP="009E0293">
      <w:pPr>
        <w:pStyle w:val="NormalWeb"/>
        <w:shd w:val="clear" w:color="auto" w:fill="FFFFFF"/>
        <w:spacing w:before="0" w:beforeAutospacing="0" w:after="0" w:afterAutospacing="0"/>
        <w:textAlignment w:val="baseline"/>
        <w:rPr>
          <w:color w:val="000000"/>
        </w:rPr>
      </w:pPr>
    </w:p>
    <w:p w14:paraId="7A8D87E3" w14:textId="089CFAFB" w:rsidR="009E0293" w:rsidRPr="009E0293" w:rsidRDefault="009E0293" w:rsidP="009E0293">
      <w:pPr>
        <w:pStyle w:val="NormalWeb"/>
        <w:shd w:val="clear" w:color="auto" w:fill="FFFFFF"/>
        <w:spacing w:before="0" w:beforeAutospacing="0" w:after="0" w:afterAutospacing="0"/>
        <w:textAlignment w:val="baseline"/>
        <w:rPr>
          <w:color w:val="000000"/>
        </w:rPr>
      </w:pPr>
      <w:r w:rsidRPr="009E0293">
        <w:rPr>
          <w:color w:val="000000"/>
        </w:rPr>
        <w:t>The proposed rates are for individuals, families and small businesses for the 2025 plan year. Overall, the number of plans submitted for 2025 is down by 22 from those submitted for 2024. The number of small group plans decreased from 188 to 166 while the number of individual plans remained at 27.</w:t>
      </w:r>
    </w:p>
    <w:p w14:paraId="000790B6" w14:textId="77777777" w:rsidR="00C20EF2" w:rsidRDefault="00C20EF2" w:rsidP="009E0293">
      <w:pPr>
        <w:pStyle w:val="NormalWeb"/>
        <w:shd w:val="clear" w:color="auto" w:fill="FFFFFF"/>
        <w:spacing w:before="0" w:beforeAutospacing="0" w:after="0" w:afterAutospacing="0"/>
        <w:textAlignment w:val="baseline"/>
        <w:rPr>
          <w:color w:val="000000"/>
          <w:highlight w:val="yellow"/>
        </w:rPr>
      </w:pPr>
    </w:p>
    <w:p w14:paraId="22A30AE0" w14:textId="4D622010" w:rsidR="009E0293" w:rsidRPr="009E0293" w:rsidRDefault="009E0293" w:rsidP="009E0293">
      <w:pPr>
        <w:pStyle w:val="NormalWeb"/>
        <w:shd w:val="clear" w:color="auto" w:fill="FFFFFF"/>
        <w:spacing w:before="0" w:beforeAutospacing="0" w:after="0" w:afterAutospacing="0"/>
        <w:textAlignment w:val="baseline"/>
        <w:rPr>
          <w:color w:val="000000"/>
        </w:rPr>
      </w:pPr>
      <w:r w:rsidRPr="00FA7272">
        <w:rPr>
          <w:color w:val="000000"/>
        </w:rPr>
        <w:t>“</w:t>
      </w:r>
      <w:r w:rsidR="00661885">
        <w:rPr>
          <w:color w:val="000000"/>
        </w:rPr>
        <w:t xml:space="preserve">As part of </w:t>
      </w:r>
      <w:r w:rsidRPr="00FA7272">
        <w:rPr>
          <w:color w:val="000000"/>
        </w:rPr>
        <w:t>the Bowser Administration’s vision to protect and support residents and small business owners,</w:t>
      </w:r>
      <w:r w:rsidR="00661885">
        <w:rPr>
          <w:color w:val="000000"/>
        </w:rPr>
        <w:t xml:space="preserve"> DISB reviews rates to </w:t>
      </w:r>
      <w:r w:rsidR="00965583">
        <w:rPr>
          <w:color w:val="000000"/>
        </w:rPr>
        <w:t>address unjustified premium hikes and foster transparency and accountability in the health</w:t>
      </w:r>
      <w:r w:rsidR="0069787E">
        <w:rPr>
          <w:color w:val="000000"/>
        </w:rPr>
        <w:t xml:space="preserve"> </w:t>
      </w:r>
      <w:r w:rsidR="00116DC1">
        <w:rPr>
          <w:color w:val="000000"/>
        </w:rPr>
        <w:t>insurance</w:t>
      </w:r>
      <w:r w:rsidR="00965583">
        <w:rPr>
          <w:color w:val="000000"/>
        </w:rPr>
        <w:t xml:space="preserve"> </w:t>
      </w:r>
      <w:r w:rsidR="00116DC1">
        <w:rPr>
          <w:color w:val="000000"/>
        </w:rPr>
        <w:t>market</w:t>
      </w:r>
      <w:r w:rsidRPr="00FA7272">
        <w:rPr>
          <w:color w:val="000000"/>
        </w:rPr>
        <w:t xml:space="preserve">” said DISB Commissioner Karima Woods. “The Department is </w:t>
      </w:r>
      <w:r w:rsidR="004026DF">
        <w:rPr>
          <w:color w:val="000000"/>
        </w:rPr>
        <w:t>committed</w:t>
      </w:r>
      <w:r w:rsidR="00CF68BD">
        <w:rPr>
          <w:color w:val="000000"/>
        </w:rPr>
        <w:t xml:space="preserve"> to ensuring that coverage remains accessible and sustainable for everyone</w:t>
      </w:r>
      <w:r w:rsidRPr="00FA7272">
        <w:rPr>
          <w:color w:val="000000"/>
        </w:rPr>
        <w:t xml:space="preserve"> and will </w:t>
      </w:r>
      <w:r w:rsidR="009960A0" w:rsidRPr="00FA7272">
        <w:rPr>
          <w:color w:val="000000"/>
        </w:rPr>
        <w:t>decide</w:t>
      </w:r>
      <w:r w:rsidRPr="00FA7272">
        <w:rPr>
          <w:color w:val="000000"/>
        </w:rPr>
        <w:t xml:space="preserve"> on final rates after a public hearing in September.</w:t>
      </w:r>
      <w:r w:rsidR="00CB3578" w:rsidRPr="00CB3578">
        <w:rPr>
          <w:color w:val="000000"/>
        </w:rPr>
        <w:t xml:space="preserve"> </w:t>
      </w:r>
      <w:r w:rsidR="00CB3578">
        <w:rPr>
          <w:color w:val="000000"/>
        </w:rPr>
        <w:t>Reviewing proposed health insurance rates is crucial to ensure affordability and fairness for consumers.</w:t>
      </w:r>
      <w:r w:rsidRPr="00FA7272">
        <w:rPr>
          <w:color w:val="000000"/>
        </w:rPr>
        <w:t>”</w:t>
      </w:r>
    </w:p>
    <w:p w14:paraId="7215E6F1" w14:textId="77777777" w:rsidR="00C20EF2" w:rsidRDefault="00C20EF2" w:rsidP="009E0293">
      <w:pPr>
        <w:pStyle w:val="NormalWeb"/>
        <w:shd w:val="clear" w:color="auto" w:fill="FFFFFF"/>
        <w:spacing w:before="0" w:beforeAutospacing="0" w:after="0" w:afterAutospacing="0"/>
        <w:textAlignment w:val="baseline"/>
        <w:rPr>
          <w:color w:val="000000"/>
        </w:rPr>
      </w:pPr>
    </w:p>
    <w:p w14:paraId="70BD7EDA" w14:textId="0AC56CE1" w:rsidR="009E0293" w:rsidRDefault="009E0293" w:rsidP="0032797A">
      <w:pPr>
        <w:pStyle w:val="NormalWeb"/>
        <w:shd w:val="clear" w:color="auto" w:fill="FFFFFF"/>
        <w:spacing w:before="0" w:beforeAutospacing="0" w:after="0" w:afterAutospacing="0"/>
        <w:textAlignment w:val="baseline"/>
      </w:pPr>
      <w:r w:rsidRPr="009E0293">
        <w:rPr>
          <w:color w:val="000000"/>
        </w:rPr>
        <w:t>In the individual market, CareFirst proposed an average increase of 3.6</w:t>
      </w:r>
      <w:r w:rsidR="003C484C">
        <w:rPr>
          <w:color w:val="000000"/>
        </w:rPr>
        <w:t xml:space="preserve">% </w:t>
      </w:r>
      <w:r w:rsidRPr="009E0293">
        <w:rPr>
          <w:color w:val="000000"/>
        </w:rPr>
        <w:t>for both</w:t>
      </w:r>
      <w:r w:rsidR="003C484C">
        <w:rPr>
          <w:color w:val="000000"/>
        </w:rPr>
        <w:t xml:space="preserve"> h</w:t>
      </w:r>
      <w:r w:rsidR="003C484C" w:rsidRPr="003C484C">
        <w:rPr>
          <w:color w:val="000000"/>
        </w:rPr>
        <w:t>ealth maintenance organization</w:t>
      </w:r>
      <w:r w:rsidR="003C484C">
        <w:rPr>
          <w:color w:val="000000"/>
        </w:rPr>
        <w:t xml:space="preserve"> (</w:t>
      </w:r>
      <w:r w:rsidRPr="009E0293">
        <w:rPr>
          <w:color w:val="000000"/>
        </w:rPr>
        <w:t>HMO</w:t>
      </w:r>
      <w:r w:rsidR="003C484C">
        <w:rPr>
          <w:color w:val="000000"/>
        </w:rPr>
        <w:t>)</w:t>
      </w:r>
      <w:r w:rsidRPr="009E0293">
        <w:rPr>
          <w:color w:val="000000"/>
        </w:rPr>
        <w:t xml:space="preserve"> plans. Kaiser proposed an average increase of 9</w:t>
      </w:r>
      <w:r w:rsidR="003C484C">
        <w:rPr>
          <w:color w:val="000000"/>
        </w:rPr>
        <w:t>%</w:t>
      </w:r>
      <w:r w:rsidRPr="009E0293">
        <w:rPr>
          <w:color w:val="000000"/>
        </w:rPr>
        <w:t>. For small group plans, CareFirst filed average rate increases of 6.1</w:t>
      </w:r>
      <w:r w:rsidR="003C484C">
        <w:rPr>
          <w:color w:val="000000"/>
        </w:rPr>
        <w:t xml:space="preserve">% </w:t>
      </w:r>
      <w:r w:rsidRPr="009E0293">
        <w:rPr>
          <w:color w:val="000000"/>
        </w:rPr>
        <w:t>for HMO plans and 1.4</w:t>
      </w:r>
      <w:r w:rsidR="003C484C">
        <w:rPr>
          <w:color w:val="000000"/>
        </w:rPr>
        <w:t xml:space="preserve">% </w:t>
      </w:r>
      <w:r w:rsidRPr="009E0293">
        <w:rPr>
          <w:color w:val="000000"/>
        </w:rPr>
        <w:t>for the insurance plans. Kaiser proposed an average increase of 8</w:t>
      </w:r>
      <w:r w:rsidR="003C484C">
        <w:rPr>
          <w:color w:val="000000"/>
        </w:rPr>
        <w:t>%</w:t>
      </w:r>
      <w:r w:rsidRPr="009E0293">
        <w:rPr>
          <w:color w:val="000000"/>
        </w:rPr>
        <w:t>. Finally, United Healthcare proposed an average increase of 5.1</w:t>
      </w:r>
      <w:r w:rsidR="003C484C">
        <w:rPr>
          <w:color w:val="000000"/>
        </w:rPr>
        <w:t xml:space="preserve">%; </w:t>
      </w:r>
      <w:r w:rsidRPr="009E0293">
        <w:rPr>
          <w:color w:val="000000"/>
        </w:rPr>
        <w:t>5.4</w:t>
      </w:r>
      <w:r w:rsidR="003C484C">
        <w:rPr>
          <w:color w:val="000000"/>
        </w:rPr>
        <w:t xml:space="preserve">% </w:t>
      </w:r>
      <w:r w:rsidRPr="009E0293">
        <w:rPr>
          <w:color w:val="000000"/>
        </w:rPr>
        <w:t>for its two HMOs and 5.8</w:t>
      </w:r>
      <w:r w:rsidR="003C484C">
        <w:rPr>
          <w:color w:val="000000"/>
        </w:rPr>
        <w:t xml:space="preserve">% </w:t>
      </w:r>
      <w:r w:rsidRPr="009E0293">
        <w:rPr>
          <w:color w:val="000000"/>
        </w:rPr>
        <w:t>for its insurance plans. </w:t>
      </w:r>
    </w:p>
    <w:p w14:paraId="689B77EE" w14:textId="77777777" w:rsidR="0032797A" w:rsidRDefault="0032797A" w:rsidP="0032797A">
      <w:pPr>
        <w:pStyle w:val="NormalWeb"/>
        <w:shd w:val="clear" w:color="auto" w:fill="FFFFFF"/>
        <w:spacing w:before="0" w:beforeAutospacing="0" w:after="0" w:afterAutospacing="0"/>
        <w:textAlignment w:val="baseline"/>
      </w:pPr>
    </w:p>
    <w:p w14:paraId="7C133D8C" w14:textId="77777777" w:rsidR="00525DC4" w:rsidRPr="009E0293" w:rsidRDefault="00525DC4" w:rsidP="00525DC4">
      <w:pPr>
        <w:pStyle w:val="NormalWeb"/>
        <w:shd w:val="clear" w:color="auto" w:fill="FFFFFF"/>
        <w:spacing w:before="0" w:beforeAutospacing="0" w:after="0" w:afterAutospacing="0"/>
        <w:textAlignment w:val="baseline"/>
        <w:rPr>
          <w:color w:val="000000"/>
        </w:rPr>
      </w:pPr>
      <w:r w:rsidRPr="00100B36">
        <w:rPr>
          <w:bdr w:val="none" w:sz="0" w:space="0" w:color="auto" w:frame="1"/>
        </w:rPr>
        <w:t xml:space="preserve">Information on the proposed individual and small group rates is available </w:t>
      </w:r>
      <w:hyperlink r:id="rId7" w:history="1">
        <w:r w:rsidRPr="00100B36">
          <w:rPr>
            <w:rStyle w:val="Hyperlink"/>
            <w:bdr w:val="none" w:sz="0" w:space="0" w:color="auto" w:frame="1"/>
          </w:rPr>
          <w:t>here</w:t>
        </w:r>
      </w:hyperlink>
      <w:r w:rsidRPr="009E0293">
        <w:rPr>
          <w:color w:val="000000"/>
        </w:rPr>
        <w:t>.</w:t>
      </w:r>
    </w:p>
    <w:p w14:paraId="092D17DA" w14:textId="77777777" w:rsidR="00525DC4" w:rsidRDefault="00525DC4" w:rsidP="00525DC4">
      <w:pPr>
        <w:pStyle w:val="NormalWeb"/>
        <w:shd w:val="clear" w:color="auto" w:fill="FFFFFF"/>
        <w:spacing w:before="0" w:beforeAutospacing="0" w:after="0" w:afterAutospacing="0"/>
        <w:textAlignment w:val="baseline"/>
      </w:pPr>
    </w:p>
    <w:p w14:paraId="21F8C091" w14:textId="77777777" w:rsidR="00525DC4" w:rsidRDefault="00525DC4" w:rsidP="00525DC4">
      <w:pPr>
        <w:pStyle w:val="NormalWeb"/>
        <w:shd w:val="clear" w:color="auto" w:fill="FFFFFF"/>
        <w:spacing w:before="0" w:beforeAutospacing="0" w:after="0" w:afterAutospacing="0"/>
        <w:textAlignment w:val="baseline"/>
        <w:rPr>
          <w:color w:val="000000"/>
        </w:rPr>
      </w:pPr>
      <w:r w:rsidRPr="00D728E0">
        <w:rPr>
          <w:bdr w:val="none" w:sz="0" w:space="0" w:color="auto" w:frame="1"/>
        </w:rPr>
        <w:t>View the proposed rate filings</w:t>
      </w:r>
      <w:r>
        <w:rPr>
          <w:bdr w:val="none" w:sz="0" w:space="0" w:color="auto" w:frame="1"/>
        </w:rPr>
        <w:t xml:space="preserve"> by carrier</w:t>
      </w:r>
      <w:r w:rsidRPr="00D728E0">
        <w:rPr>
          <w:bdr w:val="none" w:sz="0" w:space="0" w:color="auto" w:frame="1"/>
        </w:rPr>
        <w:t xml:space="preserve"> </w:t>
      </w:r>
      <w:hyperlink r:id="rId8" w:history="1">
        <w:r w:rsidRPr="00D728E0">
          <w:rPr>
            <w:rStyle w:val="Hyperlink"/>
            <w:bdr w:val="none" w:sz="0" w:space="0" w:color="auto" w:frame="1"/>
          </w:rPr>
          <w:t>here</w:t>
        </w:r>
      </w:hyperlink>
      <w:r w:rsidRPr="009E0293">
        <w:rPr>
          <w:color w:val="000000"/>
        </w:rPr>
        <w:t xml:space="preserve">. </w:t>
      </w:r>
    </w:p>
    <w:p w14:paraId="5F004142" w14:textId="77777777" w:rsidR="00525DC4" w:rsidRDefault="00525DC4" w:rsidP="00525DC4">
      <w:pPr>
        <w:pStyle w:val="NormalWeb"/>
        <w:shd w:val="clear" w:color="auto" w:fill="FFFFFF"/>
        <w:spacing w:before="0" w:beforeAutospacing="0" w:after="0" w:afterAutospacing="0"/>
        <w:textAlignment w:val="baseline"/>
        <w:rPr>
          <w:color w:val="000000"/>
        </w:rPr>
      </w:pPr>
    </w:p>
    <w:p w14:paraId="27D45EDD" w14:textId="77777777" w:rsidR="00525DC4" w:rsidRPr="009E0293" w:rsidRDefault="00525DC4" w:rsidP="00525DC4">
      <w:pPr>
        <w:pStyle w:val="NormalWeb"/>
        <w:shd w:val="clear" w:color="auto" w:fill="FFFFFF"/>
        <w:spacing w:before="0" w:beforeAutospacing="0" w:after="0" w:afterAutospacing="0"/>
        <w:textAlignment w:val="baseline"/>
        <w:rPr>
          <w:color w:val="000000"/>
        </w:rPr>
      </w:pPr>
      <w:r>
        <w:rPr>
          <w:color w:val="000000"/>
        </w:rPr>
        <w:t>View</w:t>
      </w:r>
      <w:r w:rsidRPr="009E0293">
        <w:rPr>
          <w:color w:val="000000"/>
        </w:rPr>
        <w:t xml:space="preserve"> additional information on the </w:t>
      </w:r>
      <w:r w:rsidRPr="002F3EC6">
        <w:rPr>
          <w:bdr w:val="none" w:sz="0" w:space="0" w:color="auto" w:frame="1"/>
        </w:rPr>
        <w:t xml:space="preserve">District's Health Rate Review Process </w:t>
      </w:r>
      <w:hyperlink r:id="rId9" w:history="1">
        <w:r w:rsidRPr="007A2F05">
          <w:rPr>
            <w:rStyle w:val="Hyperlink"/>
            <w:bdr w:val="none" w:sz="0" w:space="0" w:color="auto" w:frame="1"/>
          </w:rPr>
          <w:t>here</w:t>
        </w:r>
      </w:hyperlink>
      <w:r w:rsidRPr="009E0293">
        <w:rPr>
          <w:color w:val="000000"/>
        </w:rPr>
        <w:t>.</w:t>
      </w:r>
    </w:p>
    <w:p w14:paraId="19480E9E" w14:textId="77777777" w:rsidR="00525DC4" w:rsidRDefault="00525DC4" w:rsidP="00525DC4">
      <w:pPr>
        <w:pStyle w:val="NormalWeb"/>
        <w:shd w:val="clear" w:color="auto" w:fill="FFFFFF"/>
        <w:spacing w:before="0" w:beforeAutospacing="0" w:after="0" w:afterAutospacing="0"/>
        <w:textAlignment w:val="baseline"/>
        <w:rPr>
          <w:color w:val="000000"/>
        </w:rPr>
      </w:pPr>
    </w:p>
    <w:p w14:paraId="7C657E10" w14:textId="77777777" w:rsidR="00525DC4" w:rsidRPr="008B2ECC" w:rsidRDefault="00525DC4" w:rsidP="00525DC4">
      <w:pPr>
        <w:rPr>
          <w:rFonts w:ascii="Times New Roman" w:hAnsi="Times New Roman" w:cs="Times New Roman"/>
          <w:sz w:val="24"/>
          <w:szCs w:val="24"/>
        </w:rPr>
      </w:pPr>
      <w:r w:rsidRPr="008B2ECC">
        <w:rPr>
          <w:rFonts w:ascii="Times New Roman" w:hAnsi="Times New Roman" w:cs="Times New Roman"/>
          <w:sz w:val="24"/>
          <w:szCs w:val="24"/>
        </w:rPr>
        <w:t xml:space="preserve">The public can comment on the proposed rates by sending an email </w:t>
      </w:r>
      <w:r>
        <w:rPr>
          <w:rFonts w:ascii="Times New Roman" w:hAnsi="Times New Roman" w:cs="Times New Roman"/>
          <w:sz w:val="24"/>
          <w:szCs w:val="24"/>
        </w:rPr>
        <w:t xml:space="preserve">to </w:t>
      </w:r>
      <w:hyperlink r:id="rId10" w:history="1">
        <w:r w:rsidRPr="002C2327">
          <w:rPr>
            <w:rStyle w:val="Hyperlink"/>
            <w:rFonts w:ascii="Times New Roman" w:hAnsi="Times New Roman" w:cs="Times New Roman"/>
            <w:sz w:val="24"/>
            <w:szCs w:val="24"/>
          </w:rPr>
          <w:t>HealthRate.Comments@dc.gov</w:t>
        </w:r>
      </w:hyperlink>
      <w:r w:rsidRPr="008B2ECC">
        <w:rPr>
          <w:rFonts w:ascii="Times New Roman" w:hAnsi="Times New Roman" w:cs="Times New Roman"/>
          <w:sz w:val="24"/>
          <w:szCs w:val="24"/>
        </w:rPr>
        <w:t>.</w:t>
      </w:r>
    </w:p>
    <w:p w14:paraId="4EC7DA98" w14:textId="77777777" w:rsidR="00FA7272" w:rsidRDefault="00FA7272" w:rsidP="009E0293">
      <w:pPr>
        <w:pStyle w:val="NormalWeb"/>
        <w:shd w:val="clear" w:color="auto" w:fill="FFFFFF"/>
        <w:spacing w:before="0" w:beforeAutospacing="0" w:after="0" w:afterAutospacing="0"/>
        <w:textAlignment w:val="baseline"/>
        <w:rPr>
          <w:rStyle w:val="Strong"/>
          <w:color w:val="000000"/>
          <w:bdr w:val="none" w:sz="0" w:space="0" w:color="auto" w:frame="1"/>
        </w:rPr>
      </w:pPr>
    </w:p>
    <w:p w14:paraId="30B85EE4" w14:textId="490137D6" w:rsidR="009E0293" w:rsidRPr="009E0293" w:rsidRDefault="009E0293" w:rsidP="009E0293">
      <w:pPr>
        <w:pStyle w:val="NormalWeb"/>
        <w:shd w:val="clear" w:color="auto" w:fill="FFFFFF"/>
        <w:spacing w:before="0" w:beforeAutospacing="0" w:after="0" w:afterAutospacing="0"/>
        <w:textAlignment w:val="baseline"/>
        <w:rPr>
          <w:color w:val="000000"/>
        </w:rPr>
      </w:pPr>
      <w:r w:rsidRPr="009E0293">
        <w:rPr>
          <w:rStyle w:val="Strong"/>
          <w:color w:val="000000"/>
          <w:bdr w:val="none" w:sz="0" w:space="0" w:color="auto" w:frame="1"/>
        </w:rPr>
        <w:t>About DISB</w:t>
      </w:r>
    </w:p>
    <w:p w14:paraId="2C1D27AC" w14:textId="77777777" w:rsidR="009E0293" w:rsidRPr="009E0293" w:rsidRDefault="009E0293" w:rsidP="009E0293">
      <w:pPr>
        <w:pStyle w:val="NormalWeb"/>
        <w:shd w:val="clear" w:color="auto" w:fill="FFFFFF"/>
        <w:spacing w:before="0" w:beforeAutospacing="0" w:after="0" w:afterAutospacing="0"/>
        <w:textAlignment w:val="baseline"/>
        <w:rPr>
          <w:color w:val="000000"/>
        </w:rPr>
      </w:pPr>
      <w:r w:rsidRPr="009E0293">
        <w:rPr>
          <w:color w:val="000000"/>
        </w:rPr>
        <w:t>The mission of the Department of Insurance, Securities, and Banking (DISB) is three-fold:</w:t>
      </w:r>
    </w:p>
    <w:p w14:paraId="7587B8F7" w14:textId="77777777" w:rsidR="009E0293" w:rsidRPr="009E0293" w:rsidRDefault="009E0293" w:rsidP="009E0293">
      <w:pPr>
        <w:pStyle w:val="NormalWeb"/>
        <w:shd w:val="clear" w:color="auto" w:fill="FFFFFF"/>
        <w:spacing w:before="0" w:beforeAutospacing="0" w:after="0" w:afterAutospacing="0"/>
        <w:textAlignment w:val="baseline"/>
        <w:rPr>
          <w:color w:val="000000"/>
        </w:rPr>
      </w:pPr>
      <w:r w:rsidRPr="009E0293">
        <w:rPr>
          <w:color w:val="000000"/>
        </w:rPr>
        <w:lastRenderedPageBreak/>
        <w:t>(1) cultivate a regulatory environment that protects consumers and attracts and retains financial services firms to the District; (2) empower and educate residents on financial matters; and (3) provide financing for District small businesses.</w:t>
      </w:r>
    </w:p>
    <w:p w14:paraId="72CFC082" w14:textId="77777777" w:rsidR="009E0293" w:rsidRPr="009E0293" w:rsidRDefault="009E0293" w:rsidP="009E0293">
      <w:pPr>
        <w:spacing w:after="0" w:line="240" w:lineRule="auto"/>
        <w:rPr>
          <w:rFonts w:ascii="Times New Roman" w:hAnsi="Times New Roman" w:cs="Times New Roman"/>
          <w:sz w:val="24"/>
          <w:szCs w:val="24"/>
        </w:rPr>
      </w:pPr>
    </w:p>
    <w:p w14:paraId="349A2A7D" w14:textId="77777777" w:rsidR="00F648D0" w:rsidRPr="009E0293" w:rsidRDefault="00F648D0" w:rsidP="009E0293">
      <w:pPr>
        <w:spacing w:after="0" w:line="240" w:lineRule="auto"/>
        <w:rPr>
          <w:rFonts w:ascii="Times New Roman" w:eastAsia="Times New Roman" w:hAnsi="Times New Roman" w:cs="Times New Roman"/>
          <w:color w:val="000000"/>
          <w:kern w:val="0"/>
          <w:sz w:val="24"/>
          <w:szCs w:val="24"/>
          <w14:ligatures w14:val="none"/>
        </w:rPr>
      </w:pPr>
    </w:p>
    <w:sectPr w:rsidR="00F648D0" w:rsidRPr="009E029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53258" w14:textId="77777777" w:rsidR="001538A3" w:rsidRDefault="001538A3" w:rsidP="00ED2CFD">
      <w:pPr>
        <w:spacing w:after="0" w:line="240" w:lineRule="auto"/>
      </w:pPr>
      <w:r>
        <w:separator/>
      </w:r>
    </w:p>
  </w:endnote>
  <w:endnote w:type="continuationSeparator" w:id="0">
    <w:p w14:paraId="2BA8F630" w14:textId="77777777" w:rsidR="001538A3" w:rsidRDefault="001538A3" w:rsidP="00ED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0429C" w14:textId="77777777" w:rsidR="001538A3" w:rsidRDefault="001538A3" w:rsidP="00ED2CFD">
      <w:pPr>
        <w:spacing w:after="0" w:line="240" w:lineRule="auto"/>
      </w:pPr>
      <w:r>
        <w:separator/>
      </w:r>
    </w:p>
  </w:footnote>
  <w:footnote w:type="continuationSeparator" w:id="0">
    <w:p w14:paraId="26B3997A" w14:textId="77777777" w:rsidR="001538A3" w:rsidRDefault="001538A3" w:rsidP="00ED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40527" w14:textId="2C00B573" w:rsidR="00ED2CFD" w:rsidRDefault="00FE6F39">
    <w:pPr>
      <w:pStyle w:val="Header"/>
    </w:pPr>
    <w:r>
      <w:rPr>
        <w:noProof/>
      </w:rPr>
      <w:drawing>
        <wp:anchor distT="0" distB="0" distL="114300" distR="114300" simplePos="0" relativeHeight="251659264" behindDoc="1" locked="0" layoutInCell="1" allowOverlap="1" wp14:anchorId="323DBD4B" wp14:editId="62B023F3">
          <wp:simplePos x="0" y="0"/>
          <wp:positionH relativeFrom="column">
            <wp:posOffset>0</wp:posOffset>
          </wp:positionH>
          <wp:positionV relativeFrom="paragraph">
            <wp:posOffset>-180975</wp:posOffset>
          </wp:positionV>
          <wp:extent cx="6031230" cy="553720"/>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6031230" cy="5537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13"/>
    <w:rsid w:val="00014DA1"/>
    <w:rsid w:val="00026206"/>
    <w:rsid w:val="0003649C"/>
    <w:rsid w:val="000633DB"/>
    <w:rsid w:val="00065DED"/>
    <w:rsid w:val="00082544"/>
    <w:rsid w:val="000924FE"/>
    <w:rsid w:val="000A12F8"/>
    <w:rsid w:val="000A1696"/>
    <w:rsid w:val="000B1E5F"/>
    <w:rsid w:val="000D7D61"/>
    <w:rsid w:val="00116DC1"/>
    <w:rsid w:val="001404B4"/>
    <w:rsid w:val="00150F8B"/>
    <w:rsid w:val="0015176B"/>
    <w:rsid w:val="001538A3"/>
    <w:rsid w:val="00162A35"/>
    <w:rsid w:val="001A0B88"/>
    <w:rsid w:val="001C7C3E"/>
    <w:rsid w:val="001D58D0"/>
    <w:rsid w:val="001E577B"/>
    <w:rsid w:val="00224CBF"/>
    <w:rsid w:val="002A756A"/>
    <w:rsid w:val="002C764D"/>
    <w:rsid w:val="00311C39"/>
    <w:rsid w:val="00313CF9"/>
    <w:rsid w:val="00323E90"/>
    <w:rsid w:val="00326835"/>
    <w:rsid w:val="0032797A"/>
    <w:rsid w:val="00346123"/>
    <w:rsid w:val="0035145D"/>
    <w:rsid w:val="003641A0"/>
    <w:rsid w:val="00386E1F"/>
    <w:rsid w:val="003B180B"/>
    <w:rsid w:val="003C484C"/>
    <w:rsid w:val="0040196C"/>
    <w:rsid w:val="004026DF"/>
    <w:rsid w:val="00416BB6"/>
    <w:rsid w:val="00420F21"/>
    <w:rsid w:val="004318A6"/>
    <w:rsid w:val="00433013"/>
    <w:rsid w:val="00441466"/>
    <w:rsid w:val="004B356D"/>
    <w:rsid w:val="004D79AA"/>
    <w:rsid w:val="00500BCA"/>
    <w:rsid w:val="00506628"/>
    <w:rsid w:val="00525DC4"/>
    <w:rsid w:val="0056635B"/>
    <w:rsid w:val="00570EDE"/>
    <w:rsid w:val="00583901"/>
    <w:rsid w:val="0059536E"/>
    <w:rsid w:val="005B2D83"/>
    <w:rsid w:val="005C21C2"/>
    <w:rsid w:val="005E3CDE"/>
    <w:rsid w:val="005F010B"/>
    <w:rsid w:val="006356D7"/>
    <w:rsid w:val="006368A3"/>
    <w:rsid w:val="006402D9"/>
    <w:rsid w:val="00657F65"/>
    <w:rsid w:val="00661885"/>
    <w:rsid w:val="0066222B"/>
    <w:rsid w:val="0067179F"/>
    <w:rsid w:val="00675F8E"/>
    <w:rsid w:val="00680FC5"/>
    <w:rsid w:val="0069053B"/>
    <w:rsid w:val="0069787E"/>
    <w:rsid w:val="006B08B9"/>
    <w:rsid w:val="006C332B"/>
    <w:rsid w:val="006E207E"/>
    <w:rsid w:val="00700253"/>
    <w:rsid w:val="00704317"/>
    <w:rsid w:val="00717FA4"/>
    <w:rsid w:val="00721248"/>
    <w:rsid w:val="00734348"/>
    <w:rsid w:val="0073620D"/>
    <w:rsid w:val="00745D48"/>
    <w:rsid w:val="007527E3"/>
    <w:rsid w:val="007544E2"/>
    <w:rsid w:val="00775E74"/>
    <w:rsid w:val="00793C8D"/>
    <w:rsid w:val="007B272C"/>
    <w:rsid w:val="007B65DF"/>
    <w:rsid w:val="007C5E7C"/>
    <w:rsid w:val="00801261"/>
    <w:rsid w:val="008148FF"/>
    <w:rsid w:val="008238F0"/>
    <w:rsid w:val="00833C0C"/>
    <w:rsid w:val="008B2576"/>
    <w:rsid w:val="00902339"/>
    <w:rsid w:val="009075DC"/>
    <w:rsid w:val="00965583"/>
    <w:rsid w:val="00971060"/>
    <w:rsid w:val="009876F8"/>
    <w:rsid w:val="009960A0"/>
    <w:rsid w:val="009C7D9A"/>
    <w:rsid w:val="009D1E1E"/>
    <w:rsid w:val="009E0293"/>
    <w:rsid w:val="009F715F"/>
    <w:rsid w:val="00A00FCF"/>
    <w:rsid w:val="00A05277"/>
    <w:rsid w:val="00A05F3C"/>
    <w:rsid w:val="00A10A5D"/>
    <w:rsid w:val="00A16D3F"/>
    <w:rsid w:val="00A17290"/>
    <w:rsid w:val="00A31F02"/>
    <w:rsid w:val="00A37394"/>
    <w:rsid w:val="00A42B7E"/>
    <w:rsid w:val="00A511FA"/>
    <w:rsid w:val="00A62032"/>
    <w:rsid w:val="00A731C9"/>
    <w:rsid w:val="00A86277"/>
    <w:rsid w:val="00AA2FEE"/>
    <w:rsid w:val="00AC18ED"/>
    <w:rsid w:val="00AD7E47"/>
    <w:rsid w:val="00AF22C4"/>
    <w:rsid w:val="00B13B26"/>
    <w:rsid w:val="00B13C39"/>
    <w:rsid w:val="00B335A4"/>
    <w:rsid w:val="00B36A28"/>
    <w:rsid w:val="00B539C0"/>
    <w:rsid w:val="00B658A3"/>
    <w:rsid w:val="00B6640D"/>
    <w:rsid w:val="00B71ADB"/>
    <w:rsid w:val="00B747FC"/>
    <w:rsid w:val="00B945B8"/>
    <w:rsid w:val="00B96FBB"/>
    <w:rsid w:val="00BC0994"/>
    <w:rsid w:val="00BE1652"/>
    <w:rsid w:val="00BF7F7E"/>
    <w:rsid w:val="00C01B45"/>
    <w:rsid w:val="00C20EF2"/>
    <w:rsid w:val="00C22500"/>
    <w:rsid w:val="00C26713"/>
    <w:rsid w:val="00C67D82"/>
    <w:rsid w:val="00C75726"/>
    <w:rsid w:val="00C82E3F"/>
    <w:rsid w:val="00CA4547"/>
    <w:rsid w:val="00CB3578"/>
    <w:rsid w:val="00CC0587"/>
    <w:rsid w:val="00CE0BAD"/>
    <w:rsid w:val="00CE4E31"/>
    <w:rsid w:val="00CE7720"/>
    <w:rsid w:val="00CF68BD"/>
    <w:rsid w:val="00D04833"/>
    <w:rsid w:val="00D26A12"/>
    <w:rsid w:val="00D42F9D"/>
    <w:rsid w:val="00D73C88"/>
    <w:rsid w:val="00DB11EC"/>
    <w:rsid w:val="00DB2499"/>
    <w:rsid w:val="00DB27A7"/>
    <w:rsid w:val="00DC4ADE"/>
    <w:rsid w:val="00DD04F1"/>
    <w:rsid w:val="00DD34F1"/>
    <w:rsid w:val="00E02E1F"/>
    <w:rsid w:val="00E35AA3"/>
    <w:rsid w:val="00E94917"/>
    <w:rsid w:val="00EB2367"/>
    <w:rsid w:val="00EB2BD2"/>
    <w:rsid w:val="00ED2CFD"/>
    <w:rsid w:val="00ED6D93"/>
    <w:rsid w:val="00EE2BF6"/>
    <w:rsid w:val="00F25864"/>
    <w:rsid w:val="00F36EFE"/>
    <w:rsid w:val="00F515A2"/>
    <w:rsid w:val="00F52050"/>
    <w:rsid w:val="00F648D0"/>
    <w:rsid w:val="00F67116"/>
    <w:rsid w:val="00F73085"/>
    <w:rsid w:val="00F8088E"/>
    <w:rsid w:val="00F85820"/>
    <w:rsid w:val="00F9523D"/>
    <w:rsid w:val="00F96C49"/>
    <w:rsid w:val="00FA7272"/>
    <w:rsid w:val="00FE61C9"/>
    <w:rsid w:val="00FE6F39"/>
    <w:rsid w:val="00FF19C5"/>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CAD1"/>
  <w15:chartTrackingRefBased/>
  <w15:docId w15:val="{D97483C6-4385-447E-8977-8BA173F3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0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33013"/>
    <w:rPr>
      <w:b/>
      <w:bCs/>
    </w:rPr>
  </w:style>
  <w:style w:type="character" w:styleId="CommentReference">
    <w:name w:val="annotation reference"/>
    <w:basedOn w:val="DefaultParagraphFont"/>
    <w:uiPriority w:val="99"/>
    <w:semiHidden/>
    <w:unhideWhenUsed/>
    <w:rsid w:val="00DC4ADE"/>
    <w:rPr>
      <w:sz w:val="16"/>
      <w:szCs w:val="16"/>
    </w:rPr>
  </w:style>
  <w:style w:type="paragraph" w:styleId="CommentText">
    <w:name w:val="annotation text"/>
    <w:basedOn w:val="Normal"/>
    <w:link w:val="CommentTextChar"/>
    <w:uiPriority w:val="99"/>
    <w:unhideWhenUsed/>
    <w:rsid w:val="00DC4ADE"/>
    <w:pPr>
      <w:spacing w:line="240" w:lineRule="auto"/>
    </w:pPr>
    <w:rPr>
      <w:sz w:val="20"/>
      <w:szCs w:val="20"/>
    </w:rPr>
  </w:style>
  <w:style w:type="character" w:customStyle="1" w:styleId="CommentTextChar">
    <w:name w:val="Comment Text Char"/>
    <w:basedOn w:val="DefaultParagraphFont"/>
    <w:link w:val="CommentText"/>
    <w:uiPriority w:val="99"/>
    <w:rsid w:val="00DC4ADE"/>
    <w:rPr>
      <w:sz w:val="20"/>
      <w:szCs w:val="20"/>
    </w:rPr>
  </w:style>
  <w:style w:type="paragraph" w:styleId="CommentSubject">
    <w:name w:val="annotation subject"/>
    <w:basedOn w:val="CommentText"/>
    <w:next w:val="CommentText"/>
    <w:link w:val="CommentSubjectChar"/>
    <w:uiPriority w:val="99"/>
    <w:semiHidden/>
    <w:unhideWhenUsed/>
    <w:rsid w:val="00DC4ADE"/>
    <w:rPr>
      <w:b/>
      <w:bCs/>
    </w:rPr>
  </w:style>
  <w:style w:type="character" w:customStyle="1" w:styleId="CommentSubjectChar">
    <w:name w:val="Comment Subject Char"/>
    <w:basedOn w:val="CommentTextChar"/>
    <w:link w:val="CommentSubject"/>
    <w:uiPriority w:val="99"/>
    <w:semiHidden/>
    <w:rsid w:val="00DC4ADE"/>
    <w:rPr>
      <w:b/>
      <w:bCs/>
      <w:sz w:val="20"/>
      <w:szCs w:val="20"/>
    </w:rPr>
  </w:style>
  <w:style w:type="paragraph" w:styleId="Revision">
    <w:name w:val="Revision"/>
    <w:hidden/>
    <w:uiPriority w:val="99"/>
    <w:semiHidden/>
    <w:rsid w:val="005C21C2"/>
    <w:pPr>
      <w:spacing w:after="0" w:line="240" w:lineRule="auto"/>
    </w:pPr>
  </w:style>
  <w:style w:type="paragraph" w:styleId="BalloonText">
    <w:name w:val="Balloon Text"/>
    <w:basedOn w:val="Normal"/>
    <w:link w:val="BalloonTextChar"/>
    <w:uiPriority w:val="99"/>
    <w:semiHidden/>
    <w:unhideWhenUsed/>
    <w:rsid w:val="00F85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20"/>
    <w:rPr>
      <w:rFonts w:ascii="Segoe UI" w:hAnsi="Segoe UI" w:cs="Segoe UI"/>
      <w:sz w:val="18"/>
      <w:szCs w:val="18"/>
    </w:rPr>
  </w:style>
  <w:style w:type="paragraph" w:customStyle="1" w:styleId="paragraph">
    <w:name w:val="paragraph"/>
    <w:basedOn w:val="Normal"/>
    <w:rsid w:val="007002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00253"/>
  </w:style>
  <w:style w:type="character" w:customStyle="1" w:styleId="eop">
    <w:name w:val="eop"/>
    <w:basedOn w:val="DefaultParagraphFont"/>
    <w:rsid w:val="00700253"/>
  </w:style>
  <w:style w:type="character" w:styleId="Hyperlink">
    <w:name w:val="Hyperlink"/>
    <w:basedOn w:val="DefaultParagraphFont"/>
    <w:uiPriority w:val="99"/>
    <w:unhideWhenUsed/>
    <w:rsid w:val="00ED6D93"/>
    <w:rPr>
      <w:color w:val="0000FF"/>
      <w:u w:val="single"/>
    </w:rPr>
  </w:style>
  <w:style w:type="paragraph" w:styleId="Header">
    <w:name w:val="header"/>
    <w:basedOn w:val="Normal"/>
    <w:link w:val="HeaderChar"/>
    <w:uiPriority w:val="99"/>
    <w:unhideWhenUsed/>
    <w:rsid w:val="00ED2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CFD"/>
  </w:style>
  <w:style w:type="paragraph" w:styleId="Footer">
    <w:name w:val="footer"/>
    <w:basedOn w:val="Normal"/>
    <w:link w:val="FooterChar"/>
    <w:uiPriority w:val="99"/>
    <w:unhideWhenUsed/>
    <w:rsid w:val="00ED2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FD"/>
  </w:style>
  <w:style w:type="character" w:styleId="UnresolvedMention">
    <w:name w:val="Unresolved Mention"/>
    <w:basedOn w:val="DefaultParagraphFont"/>
    <w:uiPriority w:val="99"/>
    <w:semiHidden/>
    <w:unhideWhenUsed/>
    <w:rsid w:val="000B1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0966">
      <w:bodyDiv w:val="1"/>
      <w:marLeft w:val="0"/>
      <w:marRight w:val="0"/>
      <w:marTop w:val="0"/>
      <w:marBottom w:val="0"/>
      <w:divBdr>
        <w:top w:val="none" w:sz="0" w:space="0" w:color="auto"/>
        <w:left w:val="none" w:sz="0" w:space="0" w:color="auto"/>
        <w:bottom w:val="none" w:sz="0" w:space="0" w:color="auto"/>
        <w:right w:val="none" w:sz="0" w:space="0" w:color="auto"/>
      </w:divBdr>
    </w:div>
    <w:div w:id="129321368">
      <w:bodyDiv w:val="1"/>
      <w:marLeft w:val="0"/>
      <w:marRight w:val="0"/>
      <w:marTop w:val="0"/>
      <w:marBottom w:val="0"/>
      <w:divBdr>
        <w:top w:val="none" w:sz="0" w:space="0" w:color="auto"/>
        <w:left w:val="none" w:sz="0" w:space="0" w:color="auto"/>
        <w:bottom w:val="none" w:sz="0" w:space="0" w:color="auto"/>
        <w:right w:val="none" w:sz="0" w:space="0" w:color="auto"/>
      </w:divBdr>
    </w:div>
    <w:div w:id="945845134">
      <w:bodyDiv w:val="1"/>
      <w:marLeft w:val="0"/>
      <w:marRight w:val="0"/>
      <w:marTop w:val="0"/>
      <w:marBottom w:val="0"/>
      <w:divBdr>
        <w:top w:val="none" w:sz="0" w:space="0" w:color="auto"/>
        <w:left w:val="none" w:sz="0" w:space="0" w:color="auto"/>
        <w:bottom w:val="none" w:sz="0" w:space="0" w:color="auto"/>
        <w:right w:val="none" w:sz="0" w:space="0" w:color="auto"/>
      </w:divBdr>
    </w:div>
    <w:div w:id="1278875175">
      <w:bodyDiv w:val="1"/>
      <w:marLeft w:val="0"/>
      <w:marRight w:val="0"/>
      <w:marTop w:val="0"/>
      <w:marBottom w:val="0"/>
      <w:divBdr>
        <w:top w:val="none" w:sz="0" w:space="0" w:color="auto"/>
        <w:left w:val="none" w:sz="0" w:space="0" w:color="auto"/>
        <w:bottom w:val="none" w:sz="0" w:space="0" w:color="auto"/>
        <w:right w:val="none" w:sz="0" w:space="0" w:color="auto"/>
      </w:divBdr>
      <w:divsChild>
        <w:div w:id="79329849">
          <w:marLeft w:val="0"/>
          <w:marRight w:val="0"/>
          <w:marTop w:val="0"/>
          <w:marBottom w:val="0"/>
          <w:divBdr>
            <w:top w:val="none" w:sz="0" w:space="0" w:color="auto"/>
            <w:left w:val="none" w:sz="0" w:space="0" w:color="auto"/>
            <w:bottom w:val="none" w:sz="0" w:space="0" w:color="auto"/>
            <w:right w:val="none" w:sz="0" w:space="0" w:color="auto"/>
          </w:divBdr>
        </w:div>
        <w:div w:id="40699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b.dc.gov/page/proposed-2025-health-insurance-rate-filing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sb.dc.gov/page/information-about-proposed-rates-january-2025-health-plan-offerings-dc-health-li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hur.swift@dc.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HealthRate.Comments@dc.gov" TargetMode="External"/><Relationship Id="rId4" Type="http://schemas.openxmlformats.org/officeDocument/2006/relationships/footnotes" Target="footnotes.xml"/><Relationship Id="rId9" Type="http://schemas.openxmlformats.org/officeDocument/2006/relationships/hyperlink" Target="https://disb.dc.gov/node/11136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5111bca-518b-4f8a-926f-6d9da5a46c88}" enabled="0" method="" siteId="{a5111bca-518b-4f8a-926f-6d9da5a46c88}"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Baldassaro</dc:creator>
  <cp:keywords/>
  <dc:description/>
  <cp:lastModifiedBy>Drehoff, Paul (DISB)</cp:lastModifiedBy>
  <cp:revision>2</cp:revision>
  <cp:lastPrinted>2023-07-28T14:26:00Z</cp:lastPrinted>
  <dcterms:created xsi:type="dcterms:W3CDTF">2024-05-24T12:29:00Z</dcterms:created>
  <dcterms:modified xsi:type="dcterms:W3CDTF">2024-05-24T12:29:00Z</dcterms:modified>
</cp:coreProperties>
</file>